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8F" w:rsidRDefault="00631D5E">
      <w:pPr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 w:rsidRPr="00631D5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2020</w:t>
      </w:r>
      <w:r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年沈阳化工大学高水平运动队测试内容及要求（网球）</w:t>
      </w:r>
    </w:p>
    <w:p w:rsidR="001D168F" w:rsidRDefault="00B740D9">
      <w:pPr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考核内容：</w:t>
      </w:r>
    </w:p>
    <w:p w:rsidR="001D168F" w:rsidRDefault="001D168F">
      <w:pPr>
        <w:rPr>
          <w:rFonts w:ascii="宋体" w:eastAsia="宋体" w:hAnsi="宋体" w:cs="Times New Roman"/>
          <w:b/>
          <w:sz w:val="24"/>
          <w:szCs w:val="24"/>
        </w:rPr>
      </w:pPr>
    </w:p>
    <w:p w:rsidR="001D168F" w:rsidRDefault="00B740D9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、移动能力测试（</w:t>
      </w:r>
      <w:r>
        <w:rPr>
          <w:rFonts w:ascii="宋体" w:eastAsia="宋体" w:hAnsi="宋体" w:cs="Times New Roman" w:hint="eastAsia"/>
          <w:b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sz w:val="24"/>
          <w:szCs w:val="24"/>
        </w:rPr>
        <w:t>0</w:t>
      </w:r>
      <w:r>
        <w:rPr>
          <w:rFonts w:ascii="宋体" w:eastAsia="宋体" w:hAnsi="宋体" w:cs="Times New Roman" w:hint="eastAsia"/>
          <w:b/>
          <w:sz w:val="24"/>
          <w:szCs w:val="24"/>
        </w:rPr>
        <w:t>分）</w:t>
      </w:r>
    </w:p>
    <w:p w:rsidR="001D168F" w:rsidRDefault="00B740D9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测试方法：将一支球拍放在底线中点后面，拍头指向球网，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个球的位置（如图所示）。从底线中点开始，沿着逆时针方向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顺时针也可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依次取回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个球，将每次取回的球放在球拍拍面上。测试员喊‘预备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-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开始’之后，秒表计时开始，记录完成时间。</w:t>
      </w:r>
    </w:p>
    <w:p w:rsidR="001D168F" w:rsidRDefault="00B740D9">
      <w:pPr>
        <w:jc w:val="center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noProof/>
          <w:color w:val="000000"/>
          <w:sz w:val="24"/>
          <w:szCs w:val="24"/>
        </w:rPr>
        <w:drawing>
          <wp:inline distT="0" distB="0" distL="0" distR="0">
            <wp:extent cx="3333750" cy="193357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13934" w:type="dxa"/>
        <w:tblLayout w:type="fixed"/>
        <w:tblLook w:val="04A0" w:firstRow="1" w:lastRow="0" w:firstColumn="1" w:lastColumn="0" w:noHBand="0" w:noVBand="1"/>
      </w:tblPr>
      <w:tblGrid>
        <w:gridCol w:w="2102"/>
        <w:gridCol w:w="1152"/>
        <w:gridCol w:w="1200"/>
        <w:gridCol w:w="1128"/>
        <w:gridCol w:w="1188"/>
        <w:gridCol w:w="1284"/>
        <w:gridCol w:w="1164"/>
        <w:gridCol w:w="1236"/>
        <w:gridCol w:w="1236"/>
        <w:gridCol w:w="1188"/>
        <w:gridCol w:w="1056"/>
      </w:tblGrid>
      <w:tr w:rsidR="001D168F">
        <w:tc>
          <w:tcPr>
            <w:tcW w:w="2102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移动能力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成绩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男秒</w:t>
            </w:r>
          </w:p>
        </w:tc>
        <w:tc>
          <w:tcPr>
            <w:tcW w:w="1152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200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12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18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28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16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23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23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18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05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以后</w:t>
            </w:r>
          </w:p>
        </w:tc>
      </w:tr>
      <w:tr w:rsidR="001D168F">
        <w:tc>
          <w:tcPr>
            <w:tcW w:w="2102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移动能力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女秒</w:t>
            </w:r>
          </w:p>
        </w:tc>
        <w:tc>
          <w:tcPr>
            <w:tcW w:w="1152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200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12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18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28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16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23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23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18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以前</w:t>
            </w:r>
          </w:p>
        </w:tc>
        <w:tc>
          <w:tcPr>
            <w:tcW w:w="105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以后</w:t>
            </w:r>
          </w:p>
        </w:tc>
      </w:tr>
      <w:tr w:rsidR="001D168F">
        <w:tc>
          <w:tcPr>
            <w:tcW w:w="2102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分数</w:t>
            </w:r>
          </w:p>
        </w:tc>
        <w:tc>
          <w:tcPr>
            <w:tcW w:w="1152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20</w:t>
            </w:r>
          </w:p>
        </w:tc>
        <w:tc>
          <w:tcPr>
            <w:tcW w:w="1200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18</w:t>
            </w:r>
          </w:p>
        </w:tc>
        <w:tc>
          <w:tcPr>
            <w:tcW w:w="112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16</w:t>
            </w:r>
          </w:p>
        </w:tc>
        <w:tc>
          <w:tcPr>
            <w:tcW w:w="118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128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116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23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23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188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05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</w:tr>
    </w:tbl>
    <w:p w:rsidR="001D168F" w:rsidRDefault="001D168F">
      <w:pPr>
        <w:rPr>
          <w:rFonts w:ascii="宋体" w:eastAsia="宋体" w:hAnsi="宋体" w:cs="Times New Roman"/>
          <w:color w:val="000000"/>
          <w:sz w:val="24"/>
          <w:szCs w:val="24"/>
        </w:rPr>
      </w:pPr>
    </w:p>
    <w:p w:rsidR="001D168F" w:rsidRDefault="001D168F">
      <w:pPr>
        <w:rPr>
          <w:rFonts w:ascii="宋体" w:eastAsia="宋体" w:hAnsi="宋体" w:cs="Times New Roman"/>
          <w:color w:val="000000"/>
          <w:sz w:val="24"/>
          <w:szCs w:val="24"/>
        </w:rPr>
      </w:pPr>
    </w:p>
    <w:p w:rsidR="001D168F" w:rsidRDefault="00B740D9">
      <w:pPr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sz w:val="24"/>
          <w:szCs w:val="24"/>
        </w:rPr>
        <w:t>、底线正反手击球（</w:t>
      </w:r>
      <w:r>
        <w:rPr>
          <w:rFonts w:ascii="宋体" w:eastAsia="宋体" w:hAnsi="宋体" w:cs="Times New Roman" w:hint="eastAsia"/>
          <w:b/>
          <w:sz w:val="24"/>
          <w:szCs w:val="24"/>
        </w:rPr>
        <w:t>15</w:t>
      </w:r>
      <w:r>
        <w:rPr>
          <w:rFonts w:ascii="宋体" w:eastAsia="宋体" w:hAnsi="宋体" w:cs="Times New Roman" w:hint="eastAsia"/>
          <w:b/>
          <w:sz w:val="24"/>
          <w:szCs w:val="24"/>
        </w:rPr>
        <w:t>分）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:rsidR="001D168F" w:rsidRDefault="00B740D9">
      <w:pPr>
        <w:spacing w:beforeLines="50" w:before="156" w:afterLines="50" w:after="156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测试方法：考生在底线</w:t>
      </w:r>
      <w:r>
        <w:rPr>
          <w:rFonts w:ascii="宋体" w:eastAsia="宋体" w:hAnsi="宋体" w:cs="Times New Roman"/>
          <w:color w:val="000000"/>
          <w:sz w:val="24"/>
          <w:szCs w:val="24"/>
        </w:rPr>
        <w:t>附近进行正反手的对拉，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考官</w:t>
      </w:r>
      <w:r>
        <w:rPr>
          <w:rFonts w:ascii="宋体" w:eastAsia="宋体" w:hAnsi="宋体" w:cs="Times New Roman"/>
          <w:color w:val="000000"/>
          <w:sz w:val="24"/>
          <w:szCs w:val="24"/>
        </w:rPr>
        <w:t>根据考生的落点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深度</w:t>
      </w:r>
      <w:r>
        <w:rPr>
          <w:rFonts w:ascii="宋体" w:eastAsia="宋体" w:hAnsi="宋体" w:cs="Times New Roman"/>
          <w:color w:val="000000"/>
          <w:sz w:val="24"/>
          <w:szCs w:val="24"/>
        </w:rPr>
        <w:t>及速度力量打分，其中深度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落点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10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</w:t>
      </w:r>
      <w:r>
        <w:rPr>
          <w:rFonts w:ascii="宋体" w:eastAsia="宋体" w:hAnsi="宋体" w:cs="Times New Roman"/>
          <w:color w:val="000000"/>
          <w:sz w:val="24"/>
          <w:szCs w:val="24"/>
        </w:rPr>
        <w:t>比重，速度力量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</w:t>
      </w:r>
      <w:r>
        <w:rPr>
          <w:rFonts w:ascii="宋体" w:eastAsia="宋体" w:hAnsi="宋体" w:cs="Times New Roman"/>
          <w:color w:val="000000"/>
          <w:sz w:val="24"/>
          <w:szCs w:val="24"/>
        </w:rPr>
        <w:t>比重。</w:t>
      </w:r>
    </w:p>
    <w:p w:rsidR="001D168F" w:rsidRDefault="001D168F">
      <w:pPr>
        <w:spacing w:beforeLines="50" w:before="156" w:afterLines="50" w:after="156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tbl>
      <w:tblPr>
        <w:tblStyle w:val="1"/>
        <w:tblW w:w="4166" w:type="dxa"/>
        <w:tblLayout w:type="fixed"/>
        <w:tblLook w:val="04A0" w:firstRow="1" w:lastRow="0" w:firstColumn="1" w:lastColumn="0" w:noHBand="0" w:noVBand="1"/>
      </w:tblPr>
      <w:tblGrid>
        <w:gridCol w:w="2083"/>
        <w:gridCol w:w="2083"/>
      </w:tblGrid>
      <w:tr w:rsidR="001D168F">
        <w:tc>
          <w:tcPr>
            <w:tcW w:w="2083" w:type="dxa"/>
          </w:tcPr>
          <w:p w:rsidR="001D168F" w:rsidRDefault="00B740D9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落点控制（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10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）</w:t>
            </w:r>
          </w:p>
          <w:p w:rsidR="001D168F" w:rsidRDefault="001D168F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83" w:type="dxa"/>
          </w:tcPr>
          <w:p w:rsidR="001D168F" w:rsidRDefault="00B740D9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速度（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</w:tr>
      <w:tr w:rsidR="001D168F">
        <w:tc>
          <w:tcPr>
            <w:tcW w:w="2083" w:type="dxa"/>
          </w:tcPr>
          <w:p w:rsidR="001D168F" w:rsidRDefault="00B740D9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20"/>
                <w:szCs w:val="24"/>
              </w:rPr>
              <w:t xml:space="preserve"> </w:t>
            </w:r>
          </w:p>
          <w:p w:rsidR="001D168F" w:rsidRDefault="001D168F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083" w:type="dxa"/>
          </w:tcPr>
          <w:p w:rsidR="001D168F" w:rsidRDefault="001D168F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:rsidR="001D168F" w:rsidRDefault="001D168F">
      <w:pPr>
        <w:spacing w:beforeLines="50" w:before="156" w:afterLines="50" w:after="156"/>
        <w:rPr>
          <w:rFonts w:ascii="宋体" w:eastAsia="宋体" w:hAnsi="宋体" w:cs="Times New Roman"/>
          <w:color w:val="000000"/>
          <w:sz w:val="24"/>
          <w:szCs w:val="24"/>
        </w:rPr>
      </w:pPr>
    </w:p>
    <w:p w:rsidR="001D168F" w:rsidRDefault="00B740D9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sz w:val="24"/>
          <w:szCs w:val="24"/>
        </w:rPr>
        <w:t>、发球测试（</w:t>
      </w:r>
      <w:r>
        <w:rPr>
          <w:rFonts w:ascii="宋体" w:eastAsia="宋体" w:hAnsi="宋体" w:cs="Times New Roman" w:hint="eastAsia"/>
          <w:b/>
          <w:sz w:val="24"/>
          <w:szCs w:val="24"/>
        </w:rPr>
        <w:t>15</w:t>
      </w:r>
      <w:r>
        <w:rPr>
          <w:rFonts w:ascii="宋体" w:eastAsia="宋体" w:hAnsi="宋体" w:cs="Times New Roman" w:hint="eastAsia"/>
          <w:b/>
          <w:sz w:val="24"/>
          <w:szCs w:val="24"/>
        </w:rPr>
        <w:t>分）</w:t>
      </w:r>
    </w:p>
    <w:p w:rsidR="001D168F" w:rsidRDefault="00B740D9">
      <w:pPr>
        <w:spacing w:beforeLines="50" w:before="156" w:afterLines="50" w:after="156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测试方法：考生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区、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区各</w:t>
      </w:r>
      <w:r>
        <w:rPr>
          <w:rFonts w:ascii="宋体" w:eastAsia="宋体" w:hAnsi="宋体" w:cs="Times New Roman"/>
          <w:color w:val="000000"/>
          <w:sz w:val="24"/>
          <w:szCs w:val="24"/>
        </w:rPr>
        <w:t>发</w:t>
      </w:r>
      <w:r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个球，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每个区都是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个外角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个内角，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共计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10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个</w:t>
      </w:r>
      <w:r>
        <w:rPr>
          <w:rFonts w:ascii="宋体" w:eastAsia="宋体" w:hAnsi="宋体" w:cs="Times New Roman"/>
          <w:color w:val="000000"/>
          <w:sz w:val="24"/>
          <w:szCs w:val="24"/>
        </w:rPr>
        <w:t>发球。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考官</w:t>
      </w:r>
      <w:r>
        <w:rPr>
          <w:rFonts w:ascii="宋体" w:eastAsia="宋体" w:hAnsi="宋体" w:cs="Times New Roman"/>
          <w:color w:val="000000"/>
          <w:sz w:val="24"/>
          <w:szCs w:val="24"/>
        </w:rPr>
        <w:t>根据落点及速度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>
        <w:rPr>
          <w:rFonts w:ascii="宋体" w:eastAsia="宋体" w:hAnsi="宋体" w:cs="Times New Roman"/>
          <w:sz w:val="24"/>
          <w:szCs w:val="24"/>
        </w:rPr>
        <w:t>旋转</w:t>
      </w:r>
      <w:r>
        <w:rPr>
          <w:rFonts w:ascii="宋体" w:eastAsia="宋体" w:hAnsi="宋体" w:cs="Times New Roman" w:hint="eastAsia"/>
          <w:sz w:val="24"/>
          <w:szCs w:val="24"/>
        </w:rPr>
        <w:t>打分，</w:t>
      </w:r>
      <w:r>
        <w:rPr>
          <w:rFonts w:ascii="宋体" w:eastAsia="宋体" w:hAnsi="宋体" w:cs="Times New Roman"/>
          <w:sz w:val="24"/>
          <w:szCs w:val="24"/>
        </w:rPr>
        <w:t>其中</w:t>
      </w:r>
      <w:r>
        <w:rPr>
          <w:rFonts w:ascii="宋体" w:eastAsia="宋体" w:hAnsi="宋体" w:cs="Times New Roman" w:hint="eastAsia"/>
          <w:sz w:val="24"/>
          <w:szCs w:val="24"/>
        </w:rPr>
        <w:t>成功率</w:t>
      </w:r>
      <w:r>
        <w:rPr>
          <w:rFonts w:ascii="宋体" w:eastAsia="宋体" w:hAnsi="宋体" w:cs="Times New Roman" w:hint="eastAsia"/>
          <w:sz w:val="24"/>
          <w:szCs w:val="24"/>
        </w:rPr>
        <w:t>10</w:t>
      </w:r>
      <w:r>
        <w:rPr>
          <w:rFonts w:ascii="宋体" w:eastAsia="宋体" w:hAnsi="宋体" w:cs="Times New Roman" w:hint="eastAsia"/>
          <w:sz w:val="24"/>
          <w:szCs w:val="24"/>
        </w:rPr>
        <w:t>分</w:t>
      </w:r>
      <w:r>
        <w:rPr>
          <w:rFonts w:ascii="宋体" w:eastAsia="宋体" w:hAnsi="宋体" w:cs="Times New Roman" w:hint="eastAsia"/>
          <w:sz w:val="24"/>
          <w:szCs w:val="24"/>
        </w:rPr>
        <w:t>比重</w:t>
      </w:r>
      <w:r>
        <w:rPr>
          <w:rFonts w:ascii="宋体" w:eastAsia="宋体" w:hAnsi="宋体" w:cs="Times New Roman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落点、</w:t>
      </w:r>
      <w:r>
        <w:rPr>
          <w:rFonts w:ascii="宋体" w:eastAsia="宋体" w:hAnsi="宋体" w:cs="Times New Roman"/>
          <w:sz w:val="24"/>
          <w:szCs w:val="24"/>
        </w:rPr>
        <w:t>速度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/>
          <w:sz w:val="24"/>
          <w:szCs w:val="24"/>
        </w:rPr>
        <w:t>旋转</w:t>
      </w:r>
      <w:r>
        <w:rPr>
          <w:rFonts w:ascii="宋体" w:eastAsia="宋体" w:hAnsi="宋体" w:cs="Times New Roman" w:hint="eastAsia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分</w:t>
      </w:r>
      <w:r>
        <w:rPr>
          <w:rFonts w:ascii="宋体" w:eastAsia="宋体" w:hAnsi="宋体" w:cs="Times New Roman"/>
          <w:sz w:val="24"/>
          <w:szCs w:val="24"/>
        </w:rPr>
        <w:t>比重。</w:t>
      </w:r>
    </w:p>
    <w:tbl>
      <w:tblPr>
        <w:tblStyle w:val="11"/>
        <w:tblpPr w:leftFromText="180" w:rightFromText="180" w:vertAnchor="text" w:horzAnchor="margin" w:tblpY="94"/>
        <w:tblW w:w="4077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</w:tblGrid>
      <w:tr w:rsidR="001D168F">
        <w:trPr>
          <w:trHeight w:val="584"/>
        </w:trPr>
        <w:tc>
          <w:tcPr>
            <w:tcW w:w="2093" w:type="dxa"/>
          </w:tcPr>
          <w:p w:rsidR="001D168F" w:rsidRDefault="00B740D9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成功率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(10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分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984" w:type="dxa"/>
          </w:tcPr>
          <w:p w:rsidR="001D168F" w:rsidRDefault="00B740D9">
            <w:pPr>
              <w:rPr>
                <w:rFonts w:ascii="Verdana" w:eastAsia="宋体" w:hAnsi="Verdana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速度与落点（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20"/>
                <w:szCs w:val="21"/>
              </w:rPr>
              <w:t>分）</w:t>
            </w:r>
          </w:p>
        </w:tc>
      </w:tr>
      <w:tr w:rsidR="001D168F">
        <w:tc>
          <w:tcPr>
            <w:tcW w:w="2093" w:type="dxa"/>
          </w:tcPr>
          <w:p w:rsidR="001D168F" w:rsidRDefault="001D168F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4"/>
              </w:rPr>
            </w:pPr>
          </w:p>
          <w:p w:rsidR="001D168F" w:rsidRDefault="001D168F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84" w:type="dxa"/>
          </w:tcPr>
          <w:p w:rsidR="001D168F" w:rsidRDefault="001D168F">
            <w:pPr>
              <w:jc w:val="center"/>
              <w:rPr>
                <w:rFonts w:ascii="Verdana" w:eastAsia="宋体" w:hAnsi="Verdana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:rsidR="001D168F" w:rsidRDefault="001D168F">
      <w:pPr>
        <w:rPr>
          <w:rFonts w:ascii="宋体" w:eastAsia="宋体" w:hAnsi="宋体" w:cs="Times New Roman"/>
          <w:sz w:val="24"/>
          <w:szCs w:val="24"/>
        </w:rPr>
      </w:pPr>
    </w:p>
    <w:p w:rsidR="001D168F" w:rsidRDefault="001D168F">
      <w:pPr>
        <w:rPr>
          <w:rFonts w:ascii="宋体" w:eastAsia="宋体" w:hAnsi="宋体" w:cs="Times New Roman"/>
          <w:sz w:val="24"/>
          <w:szCs w:val="24"/>
        </w:rPr>
      </w:pPr>
    </w:p>
    <w:p w:rsidR="001D168F" w:rsidRDefault="001D168F">
      <w:pPr>
        <w:rPr>
          <w:rFonts w:ascii="宋体" w:eastAsia="宋体" w:hAnsi="宋体" w:cs="Times New Roman"/>
          <w:sz w:val="24"/>
          <w:szCs w:val="24"/>
        </w:rPr>
      </w:pPr>
    </w:p>
    <w:p w:rsidR="001D168F" w:rsidRDefault="001D168F">
      <w:pPr>
        <w:rPr>
          <w:rFonts w:ascii="宋体" w:eastAsia="宋体" w:hAnsi="宋体" w:cs="Times New Roman"/>
          <w:sz w:val="24"/>
          <w:szCs w:val="24"/>
        </w:rPr>
      </w:pPr>
    </w:p>
    <w:p w:rsidR="001D168F" w:rsidRDefault="001D168F">
      <w:pPr>
        <w:rPr>
          <w:rFonts w:ascii="宋体" w:eastAsia="宋体" w:hAnsi="宋体" w:cs="Times New Roman"/>
          <w:sz w:val="24"/>
          <w:szCs w:val="24"/>
        </w:rPr>
      </w:pPr>
    </w:p>
    <w:p w:rsidR="001D168F" w:rsidRDefault="001D168F">
      <w:pPr>
        <w:rPr>
          <w:rFonts w:ascii="宋体" w:eastAsia="宋体" w:hAnsi="宋体" w:cs="Times New Roman"/>
          <w:sz w:val="24"/>
          <w:szCs w:val="24"/>
        </w:rPr>
      </w:pPr>
    </w:p>
    <w:p w:rsidR="001D168F" w:rsidRDefault="00B740D9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sz w:val="24"/>
          <w:szCs w:val="24"/>
        </w:rPr>
        <w:t>、实战比赛（</w:t>
      </w:r>
      <w:r>
        <w:rPr>
          <w:rFonts w:ascii="宋体" w:eastAsia="宋体" w:hAnsi="宋体" w:cs="Times New Roman" w:hint="eastAsia"/>
          <w:b/>
          <w:sz w:val="24"/>
          <w:szCs w:val="24"/>
        </w:rPr>
        <w:t>50</w:t>
      </w:r>
      <w:r>
        <w:rPr>
          <w:rFonts w:ascii="宋体" w:eastAsia="宋体" w:hAnsi="宋体" w:cs="Times New Roman" w:hint="eastAsia"/>
          <w:b/>
          <w:sz w:val="24"/>
          <w:szCs w:val="24"/>
        </w:rPr>
        <w:t>分）</w:t>
      </w:r>
    </w:p>
    <w:p w:rsidR="001D168F" w:rsidRDefault="00B740D9">
      <w:pPr>
        <w:spacing w:beforeLines="50" w:before="156" w:afterLines="50" w:after="156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测试方法：（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）根据考试</w:t>
      </w:r>
      <w:r>
        <w:rPr>
          <w:rFonts w:ascii="宋体" w:eastAsia="宋体" w:hAnsi="宋体" w:cs="Times New Roman"/>
          <w:color w:val="000000"/>
          <w:sz w:val="24"/>
          <w:szCs w:val="24"/>
        </w:rPr>
        <w:t>人数进行比赛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  <w:r>
        <w:rPr>
          <w:rFonts w:ascii="宋体" w:eastAsia="宋体" w:hAnsi="宋体" w:cs="Times New Roman"/>
          <w:color w:val="000000"/>
          <w:sz w:val="24"/>
          <w:szCs w:val="24"/>
        </w:rPr>
        <w:t>7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人</w:t>
      </w:r>
      <w:r>
        <w:rPr>
          <w:rFonts w:ascii="宋体" w:eastAsia="宋体" w:hAnsi="宋体" w:cs="Times New Roman"/>
          <w:color w:val="000000"/>
          <w:sz w:val="24"/>
          <w:szCs w:val="24"/>
        </w:rPr>
        <w:t>以内采取单循环，</w:t>
      </w:r>
      <w:r>
        <w:rPr>
          <w:rFonts w:ascii="宋体" w:eastAsia="宋体" w:hAnsi="宋体" w:cs="Times New Roman"/>
          <w:color w:val="000000"/>
          <w:sz w:val="24"/>
          <w:szCs w:val="24"/>
        </w:rPr>
        <w:t>8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人以上及</w:t>
      </w:r>
      <w:r>
        <w:rPr>
          <w:rFonts w:ascii="宋体" w:eastAsia="宋体" w:hAnsi="宋体" w:cs="Times New Roman"/>
          <w:color w:val="000000"/>
          <w:sz w:val="24"/>
          <w:szCs w:val="24"/>
        </w:rPr>
        <w:t>8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人</w:t>
      </w:r>
      <w:r>
        <w:rPr>
          <w:rFonts w:ascii="宋体" w:eastAsia="宋体" w:hAnsi="宋体" w:cs="Times New Roman"/>
          <w:color w:val="000000"/>
          <w:sz w:val="24"/>
          <w:szCs w:val="24"/>
        </w:rPr>
        <w:t>进行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先</w:t>
      </w:r>
      <w:r>
        <w:rPr>
          <w:rFonts w:ascii="宋体" w:eastAsia="宋体" w:hAnsi="宋体" w:cs="Times New Roman"/>
          <w:color w:val="000000"/>
          <w:sz w:val="24"/>
          <w:szCs w:val="24"/>
        </w:rPr>
        <w:t>分组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后</w:t>
      </w:r>
      <w:r>
        <w:rPr>
          <w:rFonts w:ascii="宋体" w:eastAsia="宋体" w:hAnsi="宋体" w:cs="Times New Roman"/>
          <w:color w:val="000000"/>
          <w:sz w:val="24"/>
          <w:szCs w:val="24"/>
        </w:rPr>
        <w:t>交叉比赛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根据实际考生人数定制比赛局数。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417"/>
        <w:gridCol w:w="1243"/>
        <w:gridCol w:w="1134"/>
        <w:gridCol w:w="1134"/>
        <w:gridCol w:w="1134"/>
        <w:gridCol w:w="1276"/>
        <w:gridCol w:w="1134"/>
        <w:gridCol w:w="1275"/>
        <w:gridCol w:w="1276"/>
        <w:gridCol w:w="1276"/>
      </w:tblGrid>
      <w:tr w:rsidR="001D168F">
        <w:tc>
          <w:tcPr>
            <w:tcW w:w="1417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名次</w:t>
            </w:r>
          </w:p>
        </w:tc>
        <w:tc>
          <w:tcPr>
            <w:tcW w:w="1243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13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27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13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275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27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27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名以后</w:t>
            </w:r>
          </w:p>
        </w:tc>
      </w:tr>
      <w:tr w:rsidR="001D168F">
        <w:tc>
          <w:tcPr>
            <w:tcW w:w="1417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得分</w:t>
            </w:r>
          </w:p>
        </w:tc>
        <w:tc>
          <w:tcPr>
            <w:tcW w:w="1243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50</w:t>
            </w:r>
          </w:p>
        </w:tc>
        <w:tc>
          <w:tcPr>
            <w:tcW w:w="113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45</w:t>
            </w:r>
          </w:p>
        </w:tc>
        <w:tc>
          <w:tcPr>
            <w:tcW w:w="113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40</w:t>
            </w:r>
          </w:p>
        </w:tc>
        <w:tc>
          <w:tcPr>
            <w:tcW w:w="113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35</w:t>
            </w:r>
          </w:p>
        </w:tc>
        <w:tc>
          <w:tcPr>
            <w:tcW w:w="127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33</w:t>
            </w:r>
          </w:p>
        </w:tc>
        <w:tc>
          <w:tcPr>
            <w:tcW w:w="1134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31</w:t>
            </w:r>
          </w:p>
        </w:tc>
        <w:tc>
          <w:tcPr>
            <w:tcW w:w="1275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29</w:t>
            </w:r>
          </w:p>
        </w:tc>
        <w:tc>
          <w:tcPr>
            <w:tcW w:w="127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27</w:t>
            </w:r>
          </w:p>
        </w:tc>
        <w:tc>
          <w:tcPr>
            <w:tcW w:w="1276" w:type="dxa"/>
          </w:tcPr>
          <w:p w:rsidR="001D168F" w:rsidRDefault="00B740D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25</w:t>
            </w:r>
          </w:p>
        </w:tc>
      </w:tr>
    </w:tbl>
    <w:p w:rsidR="001D168F" w:rsidRDefault="001D168F"/>
    <w:sectPr w:rsidR="001D168F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D9" w:rsidRDefault="00B740D9">
      <w:r>
        <w:separator/>
      </w:r>
    </w:p>
  </w:endnote>
  <w:endnote w:type="continuationSeparator" w:id="0">
    <w:p w:rsidR="00B740D9" w:rsidRDefault="00B7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D9" w:rsidRDefault="00B740D9">
      <w:r>
        <w:separator/>
      </w:r>
    </w:p>
  </w:footnote>
  <w:footnote w:type="continuationSeparator" w:id="0">
    <w:p w:rsidR="00B740D9" w:rsidRDefault="00B7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8F" w:rsidRDefault="001D168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CB"/>
    <w:rsid w:val="001D168F"/>
    <w:rsid w:val="00631D5E"/>
    <w:rsid w:val="00A1513F"/>
    <w:rsid w:val="00B740D9"/>
    <w:rsid w:val="00C53ECB"/>
    <w:rsid w:val="0F063B35"/>
    <w:rsid w:val="140F37F7"/>
    <w:rsid w:val="25683488"/>
    <w:rsid w:val="4ABB074D"/>
    <w:rsid w:val="5CBC113E"/>
    <w:rsid w:val="626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D16779-43F9-40AC-8747-C6B61858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631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1D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zxg</dc:creator>
  <cp:lastModifiedBy>刘其志</cp:lastModifiedBy>
  <cp:revision>2</cp:revision>
  <dcterms:created xsi:type="dcterms:W3CDTF">2018-12-12T14:09:00Z</dcterms:created>
  <dcterms:modified xsi:type="dcterms:W3CDTF">2020-06-12T03:12:00Z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